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2B" w:rsidRPr="00600636" w:rsidRDefault="006E032B" w:rsidP="006E032B">
      <w:pPr>
        <w:pStyle w:val="Header"/>
        <w:rPr>
          <w:rFonts w:ascii="Cambria" w:eastAsia="Times New Roman" w:hAnsi="Cambria" w:cs="Times New Roman"/>
        </w:rPr>
      </w:pPr>
      <w:r w:rsidRPr="00E234C0">
        <w:rPr>
          <w:rFonts w:ascii="Cambria" w:eastAsia="Times New Roman" w:hAnsi="Cambria" w:cs="Times New Roman"/>
          <w:sz w:val="20"/>
        </w:rPr>
        <w:t xml:space="preserve">Indian Journal of Basic and Applied Medical Research; June 2015: Vol.-4, Issue- </w:t>
      </w:r>
      <w:r>
        <w:rPr>
          <w:rFonts w:ascii="Cambria" w:eastAsia="Times New Roman" w:hAnsi="Cambria" w:cs="Times New Roman"/>
          <w:sz w:val="20"/>
        </w:rPr>
        <w:t>3, P. 5</w:t>
      </w:r>
      <w:r w:rsidR="00AB16F7">
        <w:rPr>
          <w:rFonts w:ascii="Cambria" w:eastAsia="Times New Roman" w:hAnsi="Cambria" w:cs="Times New Roman"/>
          <w:sz w:val="20"/>
        </w:rPr>
        <w:t>24-529</w:t>
      </w:r>
    </w:p>
    <w:p w:rsidR="006E032B" w:rsidRDefault="006E032B" w:rsidP="006E032B">
      <w:pPr>
        <w:pStyle w:val="Default"/>
        <w:spacing w:line="360" w:lineRule="auto"/>
        <w:jc w:val="both"/>
        <w:rPr>
          <w:rFonts w:asciiTheme="majorHAnsi" w:hAnsiTheme="majorHAnsi"/>
          <w:b/>
          <w:bCs/>
          <w:color w:val="000000" w:themeColor="text1"/>
          <w:highlight w:val="lightGray"/>
        </w:rPr>
      </w:pPr>
    </w:p>
    <w:p w:rsidR="00AB16F7" w:rsidRPr="00CD7FF2" w:rsidRDefault="00AB16F7" w:rsidP="00AB16F7">
      <w:pPr>
        <w:pStyle w:val="Default"/>
        <w:spacing w:line="360" w:lineRule="auto"/>
        <w:jc w:val="both"/>
        <w:rPr>
          <w:rFonts w:asciiTheme="majorHAnsi" w:hAnsiTheme="majorHAnsi"/>
          <w:b/>
          <w:bCs/>
          <w:color w:val="000000" w:themeColor="text1"/>
        </w:rPr>
      </w:pPr>
      <w:r w:rsidRPr="00CD7FF2">
        <w:rPr>
          <w:rFonts w:asciiTheme="majorHAnsi" w:hAnsiTheme="majorHAnsi"/>
          <w:b/>
          <w:bCs/>
          <w:color w:val="000000" w:themeColor="text1"/>
          <w:highlight w:val="lightGray"/>
        </w:rPr>
        <w:t>Original article</w:t>
      </w:r>
      <w:r>
        <w:rPr>
          <w:rFonts w:asciiTheme="majorHAnsi" w:hAnsiTheme="majorHAnsi"/>
          <w:b/>
          <w:bCs/>
          <w:color w:val="000000" w:themeColor="text1"/>
        </w:rPr>
        <w:t xml:space="preserve">: </w:t>
      </w:r>
    </w:p>
    <w:p w:rsidR="00AB16F7" w:rsidRPr="00CD7FF2" w:rsidRDefault="00AB16F7" w:rsidP="00AB16F7">
      <w:pPr>
        <w:spacing w:after="0" w:line="360" w:lineRule="auto"/>
        <w:rPr>
          <w:rFonts w:asciiTheme="majorHAnsi" w:hAnsiTheme="majorHAnsi" w:cs="Times New Roman"/>
          <w:b/>
          <w:color w:val="1F497D" w:themeColor="text2"/>
          <w:sz w:val="28"/>
          <w:szCs w:val="28"/>
        </w:rPr>
      </w:pPr>
      <w:r w:rsidRPr="00CD7FF2">
        <w:rPr>
          <w:rFonts w:asciiTheme="majorHAnsi" w:hAnsiTheme="majorHAnsi" w:cs="Times New Roman"/>
          <w:b/>
          <w:color w:val="1F497D" w:themeColor="text2"/>
          <w:sz w:val="28"/>
          <w:szCs w:val="28"/>
        </w:rPr>
        <w:t>Study of manner of poisoning according to sex and marital status</w:t>
      </w:r>
      <w:r>
        <w:rPr>
          <w:rFonts w:asciiTheme="majorHAnsi" w:hAnsiTheme="majorHAnsi" w:cs="Times New Roman"/>
          <w:b/>
          <w:color w:val="1F497D" w:themeColor="text2"/>
          <w:sz w:val="28"/>
          <w:szCs w:val="28"/>
        </w:rPr>
        <w:t xml:space="preserve"> </w:t>
      </w:r>
      <w:r w:rsidRPr="00CD7FF2">
        <w:rPr>
          <w:rFonts w:asciiTheme="majorHAnsi" w:hAnsiTheme="majorHAnsi" w:cs="Times New Roman"/>
          <w:b/>
          <w:color w:val="1F497D" w:themeColor="text2"/>
          <w:sz w:val="28"/>
          <w:szCs w:val="28"/>
        </w:rPr>
        <w:t>in acute poisoning cases</w:t>
      </w:r>
    </w:p>
    <w:p w:rsidR="00AB16F7" w:rsidRDefault="00AB16F7" w:rsidP="00AB16F7">
      <w:pPr>
        <w:pStyle w:val="Default"/>
        <w:spacing w:line="360" w:lineRule="auto"/>
        <w:jc w:val="both"/>
        <w:rPr>
          <w:rFonts w:asciiTheme="majorHAnsi" w:hAnsiTheme="majorHAnsi"/>
          <w:b/>
          <w:bCs/>
          <w:color w:val="000000" w:themeColor="text1"/>
          <w:sz w:val="20"/>
          <w:szCs w:val="20"/>
        </w:rPr>
      </w:pPr>
      <w:r w:rsidRPr="00CD7FF2">
        <w:rPr>
          <w:rFonts w:asciiTheme="majorHAnsi" w:hAnsiTheme="majorHAnsi"/>
          <w:b/>
          <w:bCs/>
          <w:color w:val="000000" w:themeColor="text1"/>
          <w:sz w:val="20"/>
          <w:szCs w:val="20"/>
        </w:rPr>
        <w:t xml:space="preserve">Dr. </w:t>
      </w:r>
      <w:proofErr w:type="spellStart"/>
      <w:r w:rsidRPr="00CD7FF2">
        <w:rPr>
          <w:rFonts w:asciiTheme="majorHAnsi" w:hAnsiTheme="majorHAnsi"/>
          <w:b/>
          <w:bCs/>
          <w:color w:val="000000" w:themeColor="text1"/>
          <w:sz w:val="20"/>
          <w:szCs w:val="20"/>
        </w:rPr>
        <w:t>Sandesh</w:t>
      </w:r>
      <w:proofErr w:type="spellEnd"/>
      <w:r>
        <w:rPr>
          <w:rFonts w:asciiTheme="majorHAnsi" w:hAnsiTheme="majorHAnsi"/>
          <w:b/>
          <w:bCs/>
          <w:color w:val="000000" w:themeColor="text1"/>
          <w:sz w:val="20"/>
          <w:szCs w:val="20"/>
        </w:rPr>
        <w:t xml:space="preserve"> </w:t>
      </w:r>
      <w:proofErr w:type="spellStart"/>
      <w:r w:rsidRPr="00CD7FF2">
        <w:rPr>
          <w:rFonts w:asciiTheme="majorHAnsi" w:hAnsiTheme="majorHAnsi"/>
          <w:b/>
          <w:bCs/>
          <w:color w:val="000000" w:themeColor="text1"/>
          <w:sz w:val="20"/>
          <w:szCs w:val="20"/>
        </w:rPr>
        <w:t>Datir</w:t>
      </w:r>
      <w:proofErr w:type="spellEnd"/>
      <w:r w:rsidRPr="00CD7FF2">
        <w:rPr>
          <w:rFonts w:asciiTheme="majorHAnsi" w:hAnsiTheme="majorHAnsi"/>
          <w:b/>
          <w:bCs/>
          <w:color w:val="000000" w:themeColor="text1"/>
          <w:sz w:val="20"/>
          <w:szCs w:val="20"/>
        </w:rPr>
        <w:t>*</w:t>
      </w:r>
      <w:proofErr w:type="gramStart"/>
      <w:r w:rsidRPr="00CD7FF2">
        <w:rPr>
          <w:rFonts w:asciiTheme="majorHAnsi" w:hAnsiTheme="majorHAnsi"/>
          <w:b/>
          <w:bCs/>
          <w:color w:val="000000" w:themeColor="text1"/>
          <w:sz w:val="20"/>
          <w:szCs w:val="20"/>
        </w:rPr>
        <w:t>,  Dr</w:t>
      </w:r>
      <w:proofErr w:type="gramEnd"/>
      <w:r w:rsidRPr="00CD7FF2">
        <w:rPr>
          <w:rFonts w:asciiTheme="majorHAnsi" w:hAnsiTheme="majorHAnsi"/>
          <w:b/>
          <w:bCs/>
          <w:color w:val="000000" w:themeColor="text1"/>
          <w:sz w:val="20"/>
          <w:szCs w:val="20"/>
        </w:rPr>
        <w:t xml:space="preserve">. </w:t>
      </w:r>
      <w:proofErr w:type="spellStart"/>
      <w:r w:rsidRPr="00CD7FF2">
        <w:rPr>
          <w:rFonts w:asciiTheme="majorHAnsi" w:hAnsiTheme="majorHAnsi"/>
          <w:b/>
          <w:bCs/>
          <w:color w:val="000000" w:themeColor="text1"/>
          <w:sz w:val="20"/>
          <w:szCs w:val="20"/>
        </w:rPr>
        <w:t>Jamebaseer</w:t>
      </w:r>
      <w:proofErr w:type="spellEnd"/>
      <w:r>
        <w:rPr>
          <w:rFonts w:asciiTheme="majorHAnsi" w:hAnsiTheme="majorHAnsi"/>
          <w:b/>
          <w:bCs/>
          <w:color w:val="000000" w:themeColor="text1"/>
          <w:sz w:val="20"/>
          <w:szCs w:val="20"/>
        </w:rPr>
        <w:t xml:space="preserve"> </w:t>
      </w:r>
      <w:proofErr w:type="spellStart"/>
      <w:r w:rsidRPr="00CD7FF2">
        <w:rPr>
          <w:rFonts w:asciiTheme="majorHAnsi" w:hAnsiTheme="majorHAnsi"/>
          <w:b/>
          <w:bCs/>
          <w:color w:val="000000" w:themeColor="text1"/>
          <w:sz w:val="20"/>
          <w:szCs w:val="20"/>
        </w:rPr>
        <w:t>Farooqui</w:t>
      </w:r>
      <w:proofErr w:type="spellEnd"/>
      <w:r w:rsidRPr="00CD7FF2">
        <w:rPr>
          <w:rFonts w:asciiTheme="majorHAnsi" w:hAnsiTheme="majorHAnsi"/>
          <w:b/>
          <w:bCs/>
          <w:color w:val="000000" w:themeColor="text1"/>
          <w:sz w:val="20"/>
          <w:szCs w:val="20"/>
        </w:rPr>
        <w:t xml:space="preserve">**, Dr. </w:t>
      </w:r>
      <w:proofErr w:type="spellStart"/>
      <w:r w:rsidRPr="00CD7FF2">
        <w:rPr>
          <w:rFonts w:asciiTheme="majorHAnsi" w:hAnsiTheme="majorHAnsi"/>
          <w:b/>
          <w:bCs/>
          <w:color w:val="000000" w:themeColor="text1"/>
          <w:sz w:val="20"/>
          <w:szCs w:val="20"/>
        </w:rPr>
        <w:t>Madusudan</w:t>
      </w:r>
      <w:proofErr w:type="spellEnd"/>
      <w:r>
        <w:rPr>
          <w:rFonts w:asciiTheme="majorHAnsi" w:hAnsiTheme="majorHAnsi"/>
          <w:b/>
          <w:bCs/>
          <w:color w:val="000000" w:themeColor="text1"/>
          <w:sz w:val="20"/>
          <w:szCs w:val="20"/>
        </w:rPr>
        <w:t xml:space="preserve">  </w:t>
      </w:r>
      <w:proofErr w:type="spellStart"/>
      <w:r w:rsidRPr="00CD7FF2">
        <w:rPr>
          <w:rFonts w:asciiTheme="majorHAnsi" w:hAnsiTheme="majorHAnsi"/>
          <w:b/>
          <w:bCs/>
          <w:color w:val="000000" w:themeColor="text1"/>
          <w:sz w:val="20"/>
          <w:szCs w:val="20"/>
        </w:rPr>
        <w:t>Petkar</w:t>
      </w:r>
      <w:proofErr w:type="spellEnd"/>
      <w:r w:rsidRPr="00CD7FF2">
        <w:rPr>
          <w:rFonts w:asciiTheme="majorHAnsi" w:hAnsiTheme="majorHAnsi"/>
          <w:b/>
          <w:bCs/>
          <w:color w:val="000000" w:themeColor="text1"/>
          <w:sz w:val="20"/>
          <w:szCs w:val="20"/>
        </w:rPr>
        <w:t xml:space="preserve">***, Dr. </w:t>
      </w:r>
      <w:proofErr w:type="spellStart"/>
      <w:r w:rsidRPr="00CD7FF2">
        <w:rPr>
          <w:rFonts w:asciiTheme="majorHAnsi" w:hAnsiTheme="majorHAnsi"/>
          <w:b/>
          <w:bCs/>
          <w:color w:val="000000" w:themeColor="text1"/>
          <w:sz w:val="20"/>
          <w:szCs w:val="20"/>
        </w:rPr>
        <w:t>Kalidas</w:t>
      </w:r>
      <w:proofErr w:type="spellEnd"/>
      <w:r>
        <w:rPr>
          <w:rFonts w:asciiTheme="majorHAnsi" w:hAnsiTheme="majorHAnsi"/>
          <w:b/>
          <w:bCs/>
          <w:color w:val="000000" w:themeColor="text1"/>
          <w:sz w:val="20"/>
          <w:szCs w:val="20"/>
        </w:rPr>
        <w:t xml:space="preserve">  </w:t>
      </w:r>
      <w:proofErr w:type="spellStart"/>
      <w:r w:rsidRPr="00CD7FF2">
        <w:rPr>
          <w:rFonts w:asciiTheme="majorHAnsi" w:hAnsiTheme="majorHAnsi"/>
          <w:b/>
          <w:bCs/>
          <w:color w:val="000000" w:themeColor="text1"/>
          <w:sz w:val="20"/>
          <w:szCs w:val="20"/>
        </w:rPr>
        <w:t>Chavan</w:t>
      </w:r>
      <w:proofErr w:type="spellEnd"/>
      <w:r w:rsidRPr="00CD7FF2">
        <w:rPr>
          <w:rFonts w:asciiTheme="majorHAnsi" w:hAnsiTheme="majorHAnsi"/>
          <w:b/>
          <w:bCs/>
          <w:color w:val="000000" w:themeColor="text1"/>
          <w:sz w:val="20"/>
          <w:szCs w:val="20"/>
        </w:rPr>
        <w:t xml:space="preserve">****, </w:t>
      </w:r>
    </w:p>
    <w:p w:rsidR="00AB16F7" w:rsidRDefault="00AB16F7" w:rsidP="00AB16F7">
      <w:pPr>
        <w:pStyle w:val="Default"/>
        <w:spacing w:line="360" w:lineRule="auto"/>
        <w:jc w:val="both"/>
        <w:rPr>
          <w:rFonts w:asciiTheme="majorHAnsi" w:hAnsiTheme="majorHAnsi"/>
          <w:b/>
          <w:bCs/>
          <w:color w:val="000000" w:themeColor="text1"/>
          <w:sz w:val="20"/>
          <w:szCs w:val="20"/>
        </w:rPr>
      </w:pPr>
      <w:r w:rsidRPr="00CD7FF2">
        <w:rPr>
          <w:rFonts w:asciiTheme="majorHAnsi" w:hAnsiTheme="majorHAnsi"/>
          <w:b/>
          <w:bCs/>
          <w:color w:val="000000" w:themeColor="text1"/>
          <w:sz w:val="20"/>
          <w:szCs w:val="20"/>
        </w:rPr>
        <w:t xml:space="preserve">Dr. </w:t>
      </w:r>
      <w:proofErr w:type="spellStart"/>
      <w:r w:rsidRPr="00CD7FF2">
        <w:rPr>
          <w:rFonts w:asciiTheme="majorHAnsi" w:hAnsiTheme="majorHAnsi"/>
          <w:b/>
          <w:bCs/>
          <w:color w:val="000000" w:themeColor="text1"/>
          <w:sz w:val="20"/>
          <w:szCs w:val="20"/>
        </w:rPr>
        <w:t>Rajendra</w:t>
      </w:r>
      <w:proofErr w:type="spellEnd"/>
      <w:r>
        <w:rPr>
          <w:rFonts w:asciiTheme="majorHAnsi" w:hAnsiTheme="majorHAnsi"/>
          <w:b/>
          <w:bCs/>
          <w:color w:val="000000" w:themeColor="text1"/>
          <w:sz w:val="20"/>
          <w:szCs w:val="20"/>
        </w:rPr>
        <w:t xml:space="preserve">   </w:t>
      </w:r>
      <w:proofErr w:type="spellStart"/>
      <w:r w:rsidRPr="00CD7FF2">
        <w:rPr>
          <w:rFonts w:asciiTheme="majorHAnsi" w:hAnsiTheme="majorHAnsi"/>
          <w:b/>
          <w:bCs/>
          <w:color w:val="000000" w:themeColor="text1"/>
          <w:sz w:val="20"/>
          <w:szCs w:val="20"/>
        </w:rPr>
        <w:t>Bangal</w:t>
      </w:r>
      <w:proofErr w:type="spellEnd"/>
      <w:r w:rsidRPr="00CD7FF2">
        <w:rPr>
          <w:rFonts w:asciiTheme="majorHAnsi" w:hAnsiTheme="majorHAnsi"/>
          <w:b/>
          <w:bCs/>
          <w:color w:val="000000" w:themeColor="text1"/>
          <w:sz w:val="20"/>
          <w:szCs w:val="20"/>
        </w:rPr>
        <w:t xml:space="preserve">***** </w:t>
      </w:r>
    </w:p>
    <w:p w:rsidR="00AB16F7" w:rsidRPr="00CD7FF2" w:rsidRDefault="00AB16F7" w:rsidP="00AB16F7">
      <w:pPr>
        <w:pStyle w:val="Default"/>
        <w:spacing w:line="360" w:lineRule="auto"/>
        <w:jc w:val="both"/>
        <w:rPr>
          <w:rFonts w:asciiTheme="majorHAnsi" w:hAnsiTheme="majorHAnsi"/>
          <w:b/>
          <w:bCs/>
          <w:color w:val="000000" w:themeColor="text1"/>
          <w:sz w:val="20"/>
          <w:szCs w:val="20"/>
        </w:rPr>
      </w:pPr>
    </w:p>
    <w:p w:rsidR="00AB16F7" w:rsidRPr="00CD7FF2" w:rsidRDefault="00AB16F7" w:rsidP="00AB16F7">
      <w:pPr>
        <w:pStyle w:val="Default"/>
        <w:spacing w:line="360" w:lineRule="auto"/>
        <w:jc w:val="both"/>
        <w:rPr>
          <w:rFonts w:asciiTheme="majorHAnsi" w:hAnsiTheme="majorHAnsi"/>
          <w:bCs/>
          <w:color w:val="000000" w:themeColor="text1"/>
          <w:sz w:val="16"/>
          <w:szCs w:val="16"/>
        </w:rPr>
      </w:pPr>
      <w:r w:rsidRPr="00CD7FF2">
        <w:rPr>
          <w:rFonts w:asciiTheme="majorHAnsi" w:hAnsiTheme="majorHAnsi"/>
          <w:bCs/>
          <w:color w:val="000000" w:themeColor="text1"/>
          <w:sz w:val="16"/>
          <w:szCs w:val="16"/>
        </w:rPr>
        <w:t xml:space="preserve">* MBBS, MD (Forensic Medicine), Assistant Professor, Department of Forensic Medicine &amp; Toxicology, Dr. D.Y. </w:t>
      </w:r>
      <w:proofErr w:type="spellStart"/>
      <w:r w:rsidRPr="00CD7FF2">
        <w:rPr>
          <w:rFonts w:asciiTheme="majorHAnsi" w:hAnsiTheme="majorHAnsi"/>
          <w:bCs/>
          <w:color w:val="000000" w:themeColor="text1"/>
          <w:sz w:val="16"/>
          <w:szCs w:val="16"/>
        </w:rPr>
        <w:t>Patil</w:t>
      </w:r>
      <w:proofErr w:type="spellEnd"/>
      <w:r w:rsidRPr="00CD7FF2">
        <w:rPr>
          <w:rFonts w:asciiTheme="majorHAnsi" w:hAnsiTheme="majorHAnsi"/>
          <w:bCs/>
          <w:color w:val="000000" w:themeColor="text1"/>
          <w:sz w:val="16"/>
          <w:szCs w:val="16"/>
        </w:rPr>
        <w:t xml:space="preserve"> Medical College, Hospital and Research Center, </w:t>
      </w:r>
      <w:proofErr w:type="spellStart"/>
      <w:r w:rsidRPr="00CD7FF2">
        <w:rPr>
          <w:rFonts w:asciiTheme="majorHAnsi" w:hAnsiTheme="majorHAnsi"/>
          <w:bCs/>
          <w:color w:val="000000" w:themeColor="text1"/>
          <w:sz w:val="16"/>
          <w:szCs w:val="16"/>
        </w:rPr>
        <w:t>Pune</w:t>
      </w:r>
      <w:proofErr w:type="spellEnd"/>
      <w:r w:rsidRPr="00CD7FF2">
        <w:rPr>
          <w:rFonts w:asciiTheme="majorHAnsi" w:hAnsiTheme="majorHAnsi"/>
          <w:bCs/>
          <w:color w:val="000000" w:themeColor="text1"/>
          <w:sz w:val="16"/>
          <w:szCs w:val="16"/>
        </w:rPr>
        <w:t>, Maharashtra.</w:t>
      </w:r>
    </w:p>
    <w:p w:rsidR="00AB16F7" w:rsidRPr="00CD7FF2" w:rsidRDefault="00AB16F7" w:rsidP="00AB16F7">
      <w:pPr>
        <w:pStyle w:val="Default"/>
        <w:spacing w:line="360" w:lineRule="auto"/>
        <w:jc w:val="both"/>
        <w:rPr>
          <w:rFonts w:asciiTheme="majorHAnsi" w:hAnsiTheme="majorHAnsi"/>
          <w:bCs/>
          <w:color w:val="000000" w:themeColor="text1"/>
          <w:sz w:val="16"/>
          <w:szCs w:val="16"/>
        </w:rPr>
      </w:pPr>
      <w:r w:rsidRPr="00CD7FF2">
        <w:rPr>
          <w:rFonts w:asciiTheme="majorHAnsi" w:hAnsiTheme="majorHAnsi"/>
          <w:bCs/>
          <w:color w:val="000000" w:themeColor="text1"/>
          <w:sz w:val="16"/>
          <w:szCs w:val="16"/>
        </w:rPr>
        <w:t xml:space="preserve">** MBBS, MD (Forensic Medicine), Associate Professor, Department of Forensic Medicine &amp; Toxicology, Rural Medical College, </w:t>
      </w:r>
      <w:proofErr w:type="spellStart"/>
      <w:r w:rsidRPr="00CD7FF2">
        <w:rPr>
          <w:rFonts w:asciiTheme="majorHAnsi" w:hAnsiTheme="majorHAnsi"/>
          <w:bCs/>
          <w:color w:val="000000" w:themeColor="text1"/>
          <w:sz w:val="16"/>
          <w:szCs w:val="16"/>
        </w:rPr>
        <w:t>Loni</w:t>
      </w:r>
      <w:proofErr w:type="spellEnd"/>
      <w:r w:rsidRPr="00CD7FF2">
        <w:rPr>
          <w:rFonts w:asciiTheme="majorHAnsi" w:hAnsiTheme="majorHAnsi"/>
          <w:bCs/>
          <w:color w:val="000000" w:themeColor="text1"/>
          <w:sz w:val="16"/>
          <w:szCs w:val="16"/>
        </w:rPr>
        <w:t>, Maharashtra.</w:t>
      </w:r>
    </w:p>
    <w:p w:rsidR="00AB16F7" w:rsidRPr="00CD7FF2" w:rsidRDefault="00AB16F7" w:rsidP="00AB16F7">
      <w:pPr>
        <w:pStyle w:val="Default"/>
        <w:spacing w:line="360" w:lineRule="auto"/>
        <w:jc w:val="both"/>
        <w:rPr>
          <w:rFonts w:asciiTheme="majorHAnsi" w:hAnsiTheme="majorHAnsi"/>
          <w:bCs/>
          <w:color w:val="000000" w:themeColor="text1"/>
          <w:sz w:val="16"/>
          <w:szCs w:val="16"/>
        </w:rPr>
      </w:pPr>
      <w:r w:rsidRPr="00CD7FF2">
        <w:rPr>
          <w:rFonts w:asciiTheme="majorHAnsi" w:hAnsiTheme="majorHAnsi"/>
          <w:bCs/>
          <w:color w:val="000000" w:themeColor="text1"/>
          <w:sz w:val="16"/>
          <w:szCs w:val="16"/>
        </w:rPr>
        <w:t xml:space="preserve">*** MBBS, DFM, MD (Forensic Medicine), Assistant Professor, Department of Forensic Medicine &amp; Toxicology, Dr. D.Y. </w:t>
      </w:r>
      <w:proofErr w:type="spellStart"/>
      <w:r w:rsidRPr="00CD7FF2">
        <w:rPr>
          <w:rFonts w:asciiTheme="majorHAnsi" w:hAnsiTheme="majorHAnsi"/>
          <w:bCs/>
          <w:color w:val="000000" w:themeColor="text1"/>
          <w:sz w:val="16"/>
          <w:szCs w:val="16"/>
        </w:rPr>
        <w:t>Patil</w:t>
      </w:r>
      <w:proofErr w:type="spellEnd"/>
      <w:r w:rsidRPr="00CD7FF2">
        <w:rPr>
          <w:rFonts w:asciiTheme="majorHAnsi" w:hAnsiTheme="majorHAnsi"/>
          <w:bCs/>
          <w:color w:val="000000" w:themeColor="text1"/>
          <w:sz w:val="16"/>
          <w:szCs w:val="16"/>
        </w:rPr>
        <w:t xml:space="preserve"> Medical College, Hospital and Research Center, </w:t>
      </w:r>
      <w:proofErr w:type="spellStart"/>
      <w:r w:rsidRPr="00CD7FF2">
        <w:rPr>
          <w:rFonts w:asciiTheme="majorHAnsi" w:hAnsiTheme="majorHAnsi"/>
          <w:bCs/>
          <w:color w:val="000000" w:themeColor="text1"/>
          <w:sz w:val="16"/>
          <w:szCs w:val="16"/>
        </w:rPr>
        <w:t>Pune</w:t>
      </w:r>
      <w:proofErr w:type="spellEnd"/>
      <w:r w:rsidRPr="00CD7FF2">
        <w:rPr>
          <w:rFonts w:asciiTheme="majorHAnsi" w:hAnsiTheme="majorHAnsi"/>
          <w:bCs/>
          <w:color w:val="000000" w:themeColor="text1"/>
          <w:sz w:val="16"/>
          <w:szCs w:val="16"/>
        </w:rPr>
        <w:t>, Maharashtra.</w:t>
      </w:r>
    </w:p>
    <w:p w:rsidR="00AB16F7" w:rsidRPr="00CD7FF2" w:rsidRDefault="00AB16F7" w:rsidP="00AB16F7">
      <w:pPr>
        <w:pStyle w:val="Default"/>
        <w:spacing w:line="360" w:lineRule="auto"/>
        <w:jc w:val="both"/>
        <w:rPr>
          <w:rFonts w:asciiTheme="majorHAnsi" w:hAnsiTheme="majorHAnsi"/>
          <w:bCs/>
          <w:color w:val="000000" w:themeColor="text1"/>
          <w:sz w:val="16"/>
          <w:szCs w:val="16"/>
        </w:rPr>
      </w:pPr>
      <w:r w:rsidRPr="00CD7FF2">
        <w:rPr>
          <w:rFonts w:asciiTheme="majorHAnsi" w:hAnsiTheme="majorHAnsi"/>
          <w:bCs/>
          <w:color w:val="000000" w:themeColor="text1"/>
          <w:sz w:val="16"/>
          <w:szCs w:val="16"/>
        </w:rPr>
        <w:t>**** MBBS, MD (Forensic Medicine)</w:t>
      </w:r>
      <w:proofErr w:type="gramStart"/>
      <w:r w:rsidRPr="00CD7FF2">
        <w:rPr>
          <w:rFonts w:asciiTheme="majorHAnsi" w:hAnsiTheme="majorHAnsi"/>
          <w:bCs/>
          <w:color w:val="000000" w:themeColor="text1"/>
          <w:sz w:val="16"/>
          <w:szCs w:val="16"/>
        </w:rPr>
        <w:t>,  Controller</w:t>
      </w:r>
      <w:proofErr w:type="gramEnd"/>
      <w:r w:rsidRPr="00CD7FF2">
        <w:rPr>
          <w:rFonts w:asciiTheme="majorHAnsi" w:hAnsiTheme="majorHAnsi"/>
          <w:bCs/>
          <w:color w:val="000000" w:themeColor="text1"/>
          <w:sz w:val="16"/>
          <w:szCs w:val="16"/>
        </w:rPr>
        <w:t xml:space="preserve"> of Examinations, Maharashtra University of Health Sciences, </w:t>
      </w:r>
      <w:proofErr w:type="spellStart"/>
      <w:r w:rsidRPr="00CD7FF2">
        <w:rPr>
          <w:rFonts w:asciiTheme="majorHAnsi" w:hAnsiTheme="majorHAnsi"/>
          <w:bCs/>
          <w:color w:val="000000" w:themeColor="text1"/>
          <w:sz w:val="16"/>
          <w:szCs w:val="16"/>
        </w:rPr>
        <w:t>Nashik</w:t>
      </w:r>
      <w:proofErr w:type="spellEnd"/>
      <w:r w:rsidRPr="00CD7FF2">
        <w:rPr>
          <w:rFonts w:asciiTheme="majorHAnsi" w:hAnsiTheme="majorHAnsi"/>
          <w:bCs/>
          <w:color w:val="000000" w:themeColor="text1"/>
          <w:sz w:val="16"/>
          <w:szCs w:val="16"/>
        </w:rPr>
        <w:t>, Maharashtra.</w:t>
      </w:r>
    </w:p>
    <w:p w:rsidR="00AB16F7" w:rsidRPr="00CD7FF2" w:rsidRDefault="00AB16F7" w:rsidP="00AB16F7">
      <w:pPr>
        <w:pStyle w:val="Default"/>
        <w:spacing w:line="360" w:lineRule="auto"/>
        <w:jc w:val="both"/>
        <w:rPr>
          <w:rFonts w:asciiTheme="majorHAnsi" w:hAnsiTheme="majorHAnsi"/>
          <w:bCs/>
          <w:color w:val="000000" w:themeColor="text1"/>
          <w:sz w:val="16"/>
          <w:szCs w:val="16"/>
        </w:rPr>
      </w:pPr>
      <w:r w:rsidRPr="00CD7FF2">
        <w:rPr>
          <w:rFonts w:asciiTheme="majorHAnsi" w:hAnsiTheme="majorHAnsi"/>
          <w:bCs/>
          <w:color w:val="000000" w:themeColor="text1"/>
          <w:sz w:val="16"/>
          <w:szCs w:val="16"/>
        </w:rPr>
        <w:t xml:space="preserve">****** MBBS, MD (Forensic Medicine),  </w:t>
      </w:r>
      <w:proofErr w:type="spellStart"/>
      <w:r w:rsidRPr="00CD7FF2">
        <w:rPr>
          <w:rFonts w:asciiTheme="majorHAnsi" w:hAnsiTheme="majorHAnsi"/>
          <w:bCs/>
          <w:color w:val="000000" w:themeColor="text1"/>
          <w:sz w:val="16"/>
          <w:szCs w:val="16"/>
        </w:rPr>
        <w:t>Profesoor</w:t>
      </w:r>
      <w:proofErr w:type="spellEnd"/>
      <w:r w:rsidRPr="00CD7FF2">
        <w:rPr>
          <w:rFonts w:asciiTheme="majorHAnsi" w:hAnsiTheme="majorHAnsi"/>
          <w:bCs/>
          <w:color w:val="000000" w:themeColor="text1"/>
          <w:sz w:val="16"/>
          <w:szCs w:val="16"/>
        </w:rPr>
        <w:t xml:space="preserve">&amp; </w:t>
      </w:r>
      <w:proofErr w:type="spellStart"/>
      <w:r w:rsidRPr="00CD7FF2">
        <w:rPr>
          <w:rFonts w:asciiTheme="majorHAnsi" w:hAnsiTheme="majorHAnsi"/>
          <w:bCs/>
          <w:color w:val="000000" w:themeColor="text1"/>
          <w:sz w:val="16"/>
          <w:szCs w:val="16"/>
        </w:rPr>
        <w:t>Head,Department</w:t>
      </w:r>
      <w:proofErr w:type="spellEnd"/>
      <w:r w:rsidRPr="00CD7FF2">
        <w:rPr>
          <w:rFonts w:asciiTheme="majorHAnsi" w:hAnsiTheme="majorHAnsi"/>
          <w:bCs/>
          <w:color w:val="000000" w:themeColor="text1"/>
          <w:sz w:val="16"/>
          <w:szCs w:val="16"/>
        </w:rPr>
        <w:t xml:space="preserve"> of Forensic Medicine &amp; Toxicology, Smt. </w:t>
      </w:r>
      <w:proofErr w:type="spellStart"/>
      <w:r w:rsidRPr="00CD7FF2">
        <w:rPr>
          <w:rFonts w:asciiTheme="majorHAnsi" w:hAnsiTheme="majorHAnsi"/>
          <w:bCs/>
          <w:color w:val="000000" w:themeColor="text1"/>
          <w:sz w:val="16"/>
          <w:szCs w:val="16"/>
        </w:rPr>
        <w:t>KashibaiNavale</w:t>
      </w:r>
      <w:proofErr w:type="spellEnd"/>
      <w:r w:rsidRPr="00CD7FF2">
        <w:rPr>
          <w:rFonts w:asciiTheme="majorHAnsi" w:hAnsiTheme="majorHAnsi"/>
          <w:bCs/>
          <w:color w:val="000000" w:themeColor="text1"/>
          <w:sz w:val="16"/>
          <w:szCs w:val="16"/>
        </w:rPr>
        <w:t xml:space="preserve"> Medical College and General Hospital, </w:t>
      </w:r>
      <w:proofErr w:type="spellStart"/>
      <w:r w:rsidRPr="00CD7FF2">
        <w:rPr>
          <w:rFonts w:asciiTheme="majorHAnsi" w:hAnsiTheme="majorHAnsi"/>
          <w:bCs/>
          <w:color w:val="000000" w:themeColor="text1"/>
          <w:sz w:val="16"/>
          <w:szCs w:val="16"/>
        </w:rPr>
        <w:t>Pune</w:t>
      </w:r>
      <w:proofErr w:type="spellEnd"/>
      <w:r w:rsidRPr="00CD7FF2">
        <w:rPr>
          <w:rFonts w:asciiTheme="majorHAnsi" w:hAnsiTheme="majorHAnsi"/>
          <w:bCs/>
          <w:color w:val="000000" w:themeColor="text1"/>
          <w:sz w:val="16"/>
          <w:szCs w:val="16"/>
        </w:rPr>
        <w:t>, Maharashtra.</w:t>
      </w:r>
    </w:p>
    <w:p w:rsidR="00AB16F7" w:rsidRDefault="00AB16F7" w:rsidP="00AB16F7">
      <w:pPr>
        <w:pStyle w:val="Default"/>
        <w:pBdr>
          <w:bottom w:val="single" w:sz="6" w:space="1" w:color="auto"/>
        </w:pBdr>
        <w:spacing w:line="360" w:lineRule="auto"/>
        <w:jc w:val="both"/>
        <w:rPr>
          <w:rFonts w:asciiTheme="majorHAnsi" w:hAnsiTheme="majorHAnsi"/>
          <w:bCs/>
          <w:color w:val="000000" w:themeColor="text1"/>
          <w:sz w:val="16"/>
          <w:szCs w:val="16"/>
        </w:rPr>
      </w:pPr>
      <w:r w:rsidRPr="00CD7FF2">
        <w:rPr>
          <w:rFonts w:asciiTheme="majorHAnsi" w:hAnsiTheme="majorHAnsi"/>
          <w:bCs/>
          <w:color w:val="000000" w:themeColor="text1"/>
          <w:sz w:val="16"/>
          <w:szCs w:val="16"/>
        </w:rPr>
        <w:t>C</w:t>
      </w:r>
      <w:r w:rsidRPr="00CD7FF2">
        <w:rPr>
          <w:rFonts w:asciiTheme="majorHAnsi" w:hAnsiTheme="majorHAnsi"/>
          <w:b/>
          <w:bCs/>
          <w:color w:val="000000" w:themeColor="text1"/>
          <w:sz w:val="16"/>
          <w:szCs w:val="16"/>
        </w:rPr>
        <w:t xml:space="preserve">orresponding author: </w:t>
      </w:r>
      <w:r w:rsidRPr="00CD7FF2">
        <w:rPr>
          <w:rFonts w:asciiTheme="majorHAnsi" w:hAnsiTheme="majorHAnsi"/>
          <w:bCs/>
          <w:color w:val="000000" w:themeColor="text1"/>
          <w:sz w:val="16"/>
          <w:szCs w:val="16"/>
        </w:rPr>
        <w:t xml:space="preserve">Dr. </w:t>
      </w:r>
      <w:proofErr w:type="spellStart"/>
      <w:r w:rsidRPr="00CD7FF2">
        <w:rPr>
          <w:rFonts w:asciiTheme="majorHAnsi" w:hAnsiTheme="majorHAnsi"/>
          <w:bCs/>
          <w:color w:val="000000" w:themeColor="text1"/>
          <w:sz w:val="16"/>
          <w:szCs w:val="16"/>
        </w:rPr>
        <w:t>Sandesh</w:t>
      </w:r>
      <w:proofErr w:type="spellEnd"/>
      <w:r>
        <w:rPr>
          <w:rFonts w:asciiTheme="majorHAnsi" w:hAnsiTheme="majorHAnsi"/>
          <w:bCs/>
          <w:color w:val="000000" w:themeColor="text1"/>
          <w:sz w:val="16"/>
          <w:szCs w:val="16"/>
        </w:rPr>
        <w:t xml:space="preserve"> </w:t>
      </w:r>
      <w:proofErr w:type="spellStart"/>
      <w:r w:rsidRPr="00CD7FF2">
        <w:rPr>
          <w:rFonts w:asciiTheme="majorHAnsi" w:hAnsiTheme="majorHAnsi"/>
          <w:bCs/>
          <w:color w:val="000000" w:themeColor="text1"/>
          <w:sz w:val="16"/>
          <w:szCs w:val="16"/>
        </w:rPr>
        <w:t>Datir</w:t>
      </w:r>
      <w:proofErr w:type="spellEnd"/>
      <w:r w:rsidRPr="00CD7FF2">
        <w:rPr>
          <w:rFonts w:asciiTheme="majorHAnsi" w:hAnsiTheme="majorHAnsi"/>
          <w:bCs/>
          <w:color w:val="000000" w:themeColor="text1"/>
          <w:sz w:val="16"/>
          <w:szCs w:val="16"/>
        </w:rPr>
        <w:t xml:space="preserve"> </w:t>
      </w:r>
    </w:p>
    <w:p w:rsidR="00AB16F7" w:rsidRPr="00CD7FF2" w:rsidRDefault="00AB16F7" w:rsidP="00AB16F7">
      <w:pPr>
        <w:pStyle w:val="Default"/>
        <w:spacing w:line="360" w:lineRule="auto"/>
        <w:jc w:val="both"/>
        <w:rPr>
          <w:rFonts w:asciiTheme="majorHAnsi" w:hAnsiTheme="majorHAnsi"/>
          <w:bCs/>
          <w:color w:val="000000" w:themeColor="text1"/>
          <w:sz w:val="16"/>
          <w:szCs w:val="16"/>
        </w:rPr>
      </w:pPr>
    </w:p>
    <w:p w:rsidR="00AB16F7" w:rsidRPr="00CD7FF2" w:rsidRDefault="00AB16F7" w:rsidP="00AB16F7">
      <w:pPr>
        <w:spacing w:after="0" w:line="360" w:lineRule="auto"/>
        <w:jc w:val="both"/>
        <w:rPr>
          <w:rFonts w:ascii="Times New Roman" w:hAnsi="Times New Roman" w:cs="Times New Roman"/>
          <w:b/>
          <w:caps/>
          <w:color w:val="000000" w:themeColor="text1"/>
          <w:sz w:val="20"/>
          <w:szCs w:val="20"/>
        </w:rPr>
      </w:pPr>
      <w:bookmarkStart w:id="0" w:name="_GoBack"/>
      <w:bookmarkEnd w:id="0"/>
      <w:r w:rsidRPr="00CD7FF2">
        <w:rPr>
          <w:rFonts w:ascii="Times New Roman" w:hAnsi="Times New Roman" w:cs="Times New Roman"/>
          <w:b/>
          <w:caps/>
          <w:color w:val="000000" w:themeColor="text1"/>
          <w:sz w:val="20"/>
          <w:szCs w:val="20"/>
        </w:rPr>
        <w:t>a</w:t>
      </w:r>
      <w:r w:rsidRPr="00CD7FF2">
        <w:rPr>
          <w:rFonts w:ascii="Times New Roman" w:hAnsi="Times New Roman" w:cs="Times New Roman"/>
          <w:b/>
          <w:color w:val="000000" w:themeColor="text1"/>
          <w:sz w:val="20"/>
          <w:szCs w:val="20"/>
        </w:rPr>
        <w:t>bstract:</w:t>
      </w:r>
    </w:p>
    <w:p w:rsidR="00AB16F7" w:rsidRPr="00CD7FF2" w:rsidRDefault="00AB16F7" w:rsidP="00AB16F7">
      <w:pPr>
        <w:spacing w:after="0" w:line="360" w:lineRule="auto"/>
        <w:jc w:val="both"/>
        <w:rPr>
          <w:rFonts w:ascii="Times New Roman" w:hAnsi="Times New Roman" w:cs="Times New Roman"/>
          <w:color w:val="000000" w:themeColor="text1"/>
          <w:sz w:val="18"/>
          <w:szCs w:val="18"/>
        </w:rPr>
      </w:pPr>
      <w:r w:rsidRPr="00CD7FF2">
        <w:rPr>
          <w:rFonts w:ascii="Times New Roman" w:hAnsi="Times New Roman" w:cs="Times New Roman"/>
          <w:b/>
          <w:color w:val="000000"/>
          <w:sz w:val="18"/>
          <w:szCs w:val="18"/>
          <w:shd w:val="clear" w:color="auto" w:fill="FFFFFF"/>
        </w:rPr>
        <w:t xml:space="preserve">Introduction: </w:t>
      </w:r>
      <w:r w:rsidRPr="00CD7FF2">
        <w:rPr>
          <w:rFonts w:ascii="Times New Roman" w:hAnsi="Times New Roman" w:cs="Times New Roman"/>
          <w:color w:val="000000" w:themeColor="text1"/>
          <w:sz w:val="18"/>
          <w:szCs w:val="18"/>
        </w:rPr>
        <w:t xml:space="preserve">This hospital based prospective cross sectional study was carried out over a period of two years duration from 01/09/2008 to 31/08/2010 in the Rural Medical College and Pravara Rural Hospital, of Pravara Institute of Medical Sciences, </w:t>
      </w:r>
      <w:proofErr w:type="spellStart"/>
      <w:r w:rsidRPr="00CD7FF2">
        <w:rPr>
          <w:rFonts w:ascii="Times New Roman" w:hAnsi="Times New Roman" w:cs="Times New Roman"/>
          <w:color w:val="000000" w:themeColor="text1"/>
          <w:sz w:val="18"/>
          <w:szCs w:val="18"/>
        </w:rPr>
        <w:t>Loni</w:t>
      </w:r>
      <w:proofErr w:type="spellEnd"/>
      <w:r w:rsidRPr="00CD7FF2">
        <w:rPr>
          <w:rFonts w:ascii="Times New Roman" w:hAnsi="Times New Roman" w:cs="Times New Roman"/>
          <w:color w:val="000000" w:themeColor="text1"/>
          <w:sz w:val="18"/>
          <w:szCs w:val="18"/>
        </w:rPr>
        <w:t xml:space="preserve">, </w:t>
      </w:r>
      <w:proofErr w:type="spellStart"/>
      <w:r w:rsidRPr="00CD7FF2">
        <w:rPr>
          <w:rFonts w:ascii="Times New Roman" w:hAnsi="Times New Roman" w:cs="Times New Roman"/>
          <w:color w:val="000000" w:themeColor="text1"/>
          <w:sz w:val="18"/>
          <w:szCs w:val="18"/>
        </w:rPr>
        <w:t>TalukaRahata</w:t>
      </w:r>
      <w:proofErr w:type="spellEnd"/>
      <w:r w:rsidRPr="00CD7FF2">
        <w:rPr>
          <w:rFonts w:ascii="Times New Roman" w:hAnsi="Times New Roman" w:cs="Times New Roman"/>
          <w:color w:val="000000" w:themeColor="text1"/>
          <w:sz w:val="18"/>
          <w:szCs w:val="18"/>
        </w:rPr>
        <w:t xml:space="preserve">, </w:t>
      </w:r>
      <w:proofErr w:type="spellStart"/>
      <w:proofErr w:type="gramStart"/>
      <w:r w:rsidRPr="00CD7FF2">
        <w:rPr>
          <w:rFonts w:ascii="Times New Roman" w:hAnsi="Times New Roman" w:cs="Times New Roman"/>
          <w:color w:val="000000" w:themeColor="text1"/>
          <w:sz w:val="18"/>
          <w:szCs w:val="18"/>
        </w:rPr>
        <w:t>Ahmednagar</w:t>
      </w:r>
      <w:proofErr w:type="spellEnd"/>
      <w:proofErr w:type="gramEnd"/>
      <w:r w:rsidRPr="00CD7FF2">
        <w:rPr>
          <w:rFonts w:ascii="Times New Roman" w:hAnsi="Times New Roman" w:cs="Times New Roman"/>
          <w:color w:val="000000" w:themeColor="text1"/>
          <w:sz w:val="18"/>
          <w:szCs w:val="18"/>
        </w:rPr>
        <w:t xml:space="preserve"> (M.S) India to study distribution of acute poisoning cases according to sex, marital status and manner.</w:t>
      </w:r>
    </w:p>
    <w:p w:rsidR="00AB16F7" w:rsidRPr="00CD7FF2" w:rsidRDefault="00AB16F7" w:rsidP="00AB16F7">
      <w:pPr>
        <w:autoSpaceDE w:val="0"/>
        <w:autoSpaceDN w:val="0"/>
        <w:adjustRightInd w:val="0"/>
        <w:spacing w:after="0" w:line="360" w:lineRule="auto"/>
        <w:jc w:val="both"/>
        <w:rPr>
          <w:rFonts w:ascii="Times New Roman" w:hAnsi="Times New Roman" w:cs="Times New Roman"/>
          <w:color w:val="000000" w:themeColor="text1"/>
          <w:sz w:val="18"/>
          <w:szCs w:val="18"/>
        </w:rPr>
      </w:pPr>
      <w:r w:rsidRPr="00CD7FF2">
        <w:rPr>
          <w:rFonts w:ascii="Times New Roman" w:hAnsi="Times New Roman" w:cs="Times New Roman"/>
          <w:b/>
          <w:color w:val="000000"/>
          <w:sz w:val="18"/>
          <w:szCs w:val="18"/>
          <w:shd w:val="clear" w:color="auto" w:fill="FFFFFF"/>
        </w:rPr>
        <w:t>Methods</w:t>
      </w:r>
      <w:r w:rsidRPr="00CD7FF2">
        <w:rPr>
          <w:rFonts w:ascii="Times New Roman" w:hAnsi="Times New Roman" w:cs="Times New Roman"/>
          <w:color w:val="000000"/>
          <w:sz w:val="18"/>
          <w:szCs w:val="18"/>
          <w:shd w:val="clear" w:color="auto" w:fill="FFFFFF"/>
        </w:rPr>
        <w:t xml:space="preserve">: </w:t>
      </w:r>
      <w:r w:rsidRPr="00CD7FF2">
        <w:rPr>
          <w:rFonts w:ascii="Times New Roman" w:hAnsi="Times New Roman" w:cs="Times New Roman"/>
          <w:color w:val="000000" w:themeColor="text1"/>
          <w:sz w:val="18"/>
          <w:szCs w:val="18"/>
        </w:rPr>
        <w:t xml:space="preserve">All admitted and brought dead cases of acute poisoning, cases of known and unknown bites and stings from all age were included in the study. Comprehensive </w:t>
      </w:r>
      <w:proofErr w:type="spellStart"/>
      <w:r w:rsidRPr="00CD7FF2">
        <w:rPr>
          <w:rFonts w:ascii="Times New Roman" w:hAnsi="Times New Roman" w:cs="Times New Roman"/>
          <w:color w:val="000000" w:themeColor="text1"/>
          <w:sz w:val="18"/>
          <w:szCs w:val="18"/>
        </w:rPr>
        <w:t>proforma</w:t>
      </w:r>
      <w:proofErr w:type="spellEnd"/>
      <w:r w:rsidRPr="00CD7FF2">
        <w:rPr>
          <w:rFonts w:ascii="Times New Roman" w:hAnsi="Times New Roman" w:cs="Times New Roman"/>
          <w:color w:val="000000" w:themeColor="text1"/>
          <w:sz w:val="18"/>
          <w:szCs w:val="18"/>
        </w:rPr>
        <w:t xml:space="preserve"> for the study was designed and relevant data of the individual poisoning cases was collected from medico-legal cases register of casualty, case papers from concerned department, inquest, post-mortem reports, chemical analysis report after taking informed consent from patient or relatives. Data was statistically analyzed in the form of percentage (%) and proportion. </w:t>
      </w:r>
    </w:p>
    <w:p w:rsidR="00AB16F7" w:rsidRPr="00CD7FF2" w:rsidRDefault="00AB16F7" w:rsidP="00AB16F7">
      <w:pPr>
        <w:spacing w:after="0" w:line="360" w:lineRule="auto"/>
        <w:jc w:val="both"/>
        <w:rPr>
          <w:rFonts w:ascii="Times New Roman" w:eastAsia="Times New Roman" w:hAnsi="Times New Roman" w:cs="Times New Roman"/>
          <w:color w:val="000000" w:themeColor="text1"/>
          <w:sz w:val="18"/>
          <w:szCs w:val="18"/>
        </w:rPr>
      </w:pPr>
      <w:r w:rsidRPr="00CD7FF2">
        <w:rPr>
          <w:rFonts w:ascii="Times New Roman" w:hAnsi="Times New Roman" w:cs="Times New Roman"/>
          <w:b/>
          <w:color w:val="000000"/>
          <w:sz w:val="18"/>
          <w:szCs w:val="18"/>
          <w:shd w:val="clear" w:color="auto" w:fill="FFFFFF"/>
        </w:rPr>
        <w:t xml:space="preserve">Observations: </w:t>
      </w:r>
      <w:r w:rsidRPr="00CD7FF2">
        <w:rPr>
          <w:rFonts w:ascii="Times New Roman" w:hAnsi="Times New Roman" w:cs="Times New Roman"/>
          <w:color w:val="000000" w:themeColor="text1"/>
          <w:sz w:val="18"/>
          <w:szCs w:val="18"/>
        </w:rPr>
        <w:t xml:space="preserve">During the study period total 557 cases of acute poisoning were reported out of which, 325(58.35%) were males while 232 (41.65%) were females. </w:t>
      </w:r>
      <w:r w:rsidRPr="00CD7FF2">
        <w:rPr>
          <w:rFonts w:ascii="Times New Roman" w:eastAsia="Times New Roman" w:hAnsi="Times New Roman" w:cs="Times New Roman"/>
          <w:color w:val="000000" w:themeColor="text1"/>
          <w:sz w:val="18"/>
          <w:szCs w:val="18"/>
        </w:rPr>
        <w:t>Maximum number of cases were in married group [291 (52.24%)]. In married group females [154 (27.64%)] outnumbered males [137(24.60%)] while in unmarried group males [188 (33.75%)] outnumbered females [78 (14.00%)]. Highest number of cases were suicidal [283 (50.81%)] followed by accidental [269 (48.29%)] and in only 05 (00.89%) cases the manner of death was undetermined. No case was found to be homicidal. Suicidal poisoning was observed more in married females [89 (15.98%)] as compared to unmarried females [25 (04.49%)].</w:t>
      </w:r>
    </w:p>
    <w:p w:rsidR="00AB16F7" w:rsidRPr="00CD7FF2" w:rsidRDefault="00AB16F7" w:rsidP="00AB16F7">
      <w:pPr>
        <w:tabs>
          <w:tab w:val="left" w:pos="3600"/>
        </w:tabs>
        <w:spacing w:after="0" w:line="360" w:lineRule="auto"/>
        <w:jc w:val="both"/>
        <w:rPr>
          <w:rFonts w:ascii="Times New Roman" w:hAnsi="Times New Roman" w:cs="Times New Roman"/>
          <w:color w:val="000000" w:themeColor="text1"/>
          <w:sz w:val="18"/>
          <w:szCs w:val="18"/>
        </w:rPr>
      </w:pPr>
      <w:r w:rsidRPr="00CD7FF2">
        <w:rPr>
          <w:rFonts w:ascii="Times New Roman" w:hAnsi="Times New Roman" w:cs="Times New Roman"/>
          <w:b/>
          <w:color w:val="000000"/>
          <w:sz w:val="18"/>
          <w:szCs w:val="18"/>
          <w:shd w:val="clear" w:color="auto" w:fill="FFFFFF"/>
        </w:rPr>
        <w:t>Results with conclusion:</w:t>
      </w:r>
      <w:r w:rsidRPr="00CD7FF2">
        <w:rPr>
          <w:rStyle w:val="apple-converted-space"/>
          <w:rFonts w:ascii="Times New Roman" w:hAnsi="Times New Roman" w:cs="Times New Roman"/>
          <w:b/>
          <w:color w:val="000000"/>
          <w:sz w:val="18"/>
          <w:szCs w:val="18"/>
          <w:shd w:val="clear" w:color="auto" w:fill="FFFFFF"/>
        </w:rPr>
        <w:t> </w:t>
      </w:r>
      <w:r w:rsidRPr="00CD7FF2">
        <w:rPr>
          <w:rFonts w:ascii="Times New Roman" w:hAnsi="Times New Roman" w:cs="Times New Roman"/>
          <w:color w:val="000000" w:themeColor="text1"/>
          <w:sz w:val="18"/>
          <w:szCs w:val="18"/>
        </w:rPr>
        <w:t xml:space="preserve">The present study helps to interpret the manner of acute poisoning according to marital status and sex. It is imperative to identify these trends in manner of acute poisoning, as it will immensely help the health policy makers to reduce the mortality and morbidity due to acute poisoning. </w:t>
      </w:r>
    </w:p>
    <w:p w:rsidR="00AB16F7" w:rsidRPr="00CD7FF2" w:rsidRDefault="00AB16F7" w:rsidP="00AB16F7">
      <w:pPr>
        <w:pBdr>
          <w:bottom w:val="single" w:sz="6" w:space="1" w:color="auto"/>
        </w:pBdr>
        <w:spacing w:after="0" w:line="360" w:lineRule="auto"/>
        <w:jc w:val="both"/>
        <w:rPr>
          <w:rFonts w:ascii="Times New Roman" w:hAnsi="Times New Roman" w:cs="Times New Roman"/>
          <w:iCs/>
          <w:color w:val="000000" w:themeColor="text1"/>
          <w:sz w:val="18"/>
          <w:szCs w:val="18"/>
        </w:rPr>
      </w:pPr>
      <w:r w:rsidRPr="00CD7FF2">
        <w:rPr>
          <w:rFonts w:ascii="Times New Roman" w:hAnsi="Times New Roman" w:cs="Times New Roman"/>
          <w:b/>
          <w:iCs/>
          <w:color w:val="000000" w:themeColor="text1"/>
          <w:sz w:val="18"/>
          <w:szCs w:val="18"/>
        </w:rPr>
        <w:t xml:space="preserve">Keywords: </w:t>
      </w:r>
      <w:r w:rsidRPr="00CD7FF2">
        <w:rPr>
          <w:rFonts w:ascii="Times New Roman" w:hAnsi="Times New Roman" w:cs="Times New Roman"/>
          <w:iCs/>
          <w:color w:val="000000" w:themeColor="text1"/>
          <w:sz w:val="18"/>
          <w:szCs w:val="18"/>
        </w:rPr>
        <w:t>Manner of poisoning, acute poisoning, Suicidal poisoning, marital status and poisoning.</w:t>
      </w:r>
    </w:p>
    <w:p w:rsidR="00AB16F7" w:rsidRPr="00CD7FF2" w:rsidRDefault="00AB16F7" w:rsidP="00AB16F7">
      <w:pPr>
        <w:spacing w:after="0" w:line="360" w:lineRule="auto"/>
        <w:jc w:val="both"/>
        <w:rPr>
          <w:rFonts w:ascii="Times New Roman" w:hAnsi="Times New Roman" w:cs="Times New Roman"/>
          <w:iCs/>
          <w:color w:val="000000" w:themeColor="text1"/>
          <w:sz w:val="20"/>
          <w:szCs w:val="20"/>
        </w:rPr>
      </w:pPr>
    </w:p>
    <w:p w:rsidR="0006104F" w:rsidRDefault="0006104F" w:rsidP="00AB16F7">
      <w:pPr>
        <w:pStyle w:val="Default"/>
        <w:spacing w:line="360" w:lineRule="auto"/>
        <w:jc w:val="both"/>
      </w:pPr>
    </w:p>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6E032B"/>
    <w:rsid w:val="000061B3"/>
    <w:rsid w:val="0006104F"/>
    <w:rsid w:val="00274F00"/>
    <w:rsid w:val="006E032B"/>
    <w:rsid w:val="00A83F59"/>
    <w:rsid w:val="00AB16F7"/>
    <w:rsid w:val="00AE3137"/>
    <w:rsid w:val="00F41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03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6E032B"/>
  </w:style>
  <w:style w:type="paragraph" w:styleId="Header">
    <w:name w:val="header"/>
    <w:aliases w:val="Char"/>
    <w:basedOn w:val="Normal"/>
    <w:link w:val="HeaderChar"/>
    <w:uiPriority w:val="99"/>
    <w:unhideWhenUsed/>
    <w:rsid w:val="006E032B"/>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6E03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2015-08-06T12:45:00Z</dcterms:created>
  <dcterms:modified xsi:type="dcterms:W3CDTF">2015-08-06T12:45:00Z</dcterms:modified>
</cp:coreProperties>
</file>